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79772" w14:textId="77777777" w:rsidR="00927080" w:rsidRPr="00A22F88" w:rsidRDefault="00927080" w:rsidP="00927080">
      <w:pPr>
        <w:keepNext/>
        <w:keepLines/>
        <w:spacing w:before="120"/>
        <w:ind w:left="5184"/>
        <w:outlineLvl w:val="1"/>
        <w:rPr>
          <w:rFonts w:asciiTheme="minorHAnsi" w:eastAsia="Calibri" w:hAnsiTheme="minorHAnsi" w:cstheme="minorHAnsi"/>
          <w:b/>
          <w:sz w:val="20"/>
          <w:szCs w:val="21"/>
          <w:lang w:eastAsia="lt-LT"/>
        </w:rPr>
      </w:pPr>
      <w:bookmarkStart w:id="0" w:name="_Ref38291223"/>
      <w:bookmarkStart w:id="1" w:name="_Ref38291334"/>
      <w:bookmarkStart w:id="2" w:name="_Ref38533412"/>
      <w:bookmarkStart w:id="3" w:name="_Toc115102580"/>
      <w:r w:rsidRPr="00A22F88">
        <w:rPr>
          <w:rFonts w:asciiTheme="minorHAnsi" w:eastAsia="Calibri" w:hAnsiTheme="minorHAnsi" w:cstheme="minorHAnsi"/>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77777777" w:rsidR="004921C4" w:rsidRPr="00A22F88" w:rsidRDefault="004921C4" w:rsidP="00927080">
      <w:pPr>
        <w:spacing w:after="160" w:line="276" w:lineRule="auto"/>
        <w:rPr>
          <w:rFonts w:asciiTheme="minorHAnsi" w:eastAsiaTheme="minorEastAsia" w:hAnsiTheme="minorHAnsi" w:cstheme="minorHAnsi"/>
          <w:b/>
          <w:bCs/>
          <w:smallCaps/>
          <w:sz w:val="20"/>
          <w:szCs w:val="22"/>
          <w:lang w:eastAsia="lt-LT"/>
        </w:rPr>
      </w:pPr>
    </w:p>
    <w:p w14:paraId="0879C6E1" w14:textId="77777777" w:rsidR="001474E1" w:rsidRPr="00A22F88" w:rsidRDefault="001474E1" w:rsidP="001474E1">
      <w:pPr>
        <w:spacing w:after="240" w:line="276" w:lineRule="auto"/>
        <w:jc w:val="center"/>
        <w:rPr>
          <w:rFonts w:asciiTheme="minorHAnsi" w:eastAsia="Arial" w:hAnsiTheme="minorHAnsi" w:cstheme="minorHAnsi"/>
          <w:b/>
          <w:bCs/>
          <w:smallCaps/>
          <w:lang w:eastAsia="lt-LT"/>
        </w:rPr>
      </w:pPr>
      <w:r w:rsidRPr="00A22F88">
        <w:rPr>
          <w:rFonts w:asciiTheme="minorHAnsi" w:eastAsia="Arial" w:hAnsiTheme="minorHAnsi" w:cstheme="minorHAnsi"/>
          <w:b/>
          <w:bCs/>
          <w:smallCaps/>
          <w:lang w:eastAsia="lt-LT"/>
        </w:rPr>
        <w:t>TIEKĖJŲ KVALIFIKACIJOS REIKALAVIMAI IR REIKALAVIMAI LAIKYTIS KOKYBĖS VADYBOS SISTEMOS IR (ARBA) APLINKOS APSAUGOS VADYBOS SISTEMOS STANDARTŲ</w:t>
      </w:r>
    </w:p>
    <w:p w14:paraId="42CF55D8" w14:textId="77777777" w:rsidR="001474E1" w:rsidRPr="00A22F88" w:rsidRDefault="001474E1" w:rsidP="001474E1">
      <w:pPr>
        <w:numPr>
          <w:ilvl w:val="0"/>
          <w:numId w:val="1"/>
        </w:numPr>
        <w:spacing w:after="160" w:line="276" w:lineRule="auto"/>
        <w:ind w:left="142" w:firstLine="567"/>
        <w:contextualSpacing/>
        <w:jc w:val="both"/>
        <w:rPr>
          <w:rFonts w:asciiTheme="minorHAnsi" w:eastAsiaTheme="minorHAnsi" w:hAnsiTheme="minorHAnsi" w:cstheme="minorHAnsi"/>
          <w:sz w:val="20"/>
          <w:szCs w:val="20"/>
        </w:rPr>
      </w:pPr>
      <w:r w:rsidRPr="00A22F88">
        <w:rPr>
          <w:rFonts w:asciiTheme="minorHAnsi" w:eastAsiaTheme="minorHAnsi" w:hAnsiTheme="minorHAnsi" w:cstheme="minorHAnsi"/>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tbl>
      <w:tblPr>
        <w:tblStyle w:val="Lentelstinklelis"/>
        <w:tblW w:w="10490" w:type="dxa"/>
        <w:tblInd w:w="137" w:type="dxa"/>
        <w:tblLayout w:type="fixed"/>
        <w:tblLook w:val="04A0" w:firstRow="1" w:lastRow="0" w:firstColumn="1" w:lastColumn="0" w:noHBand="0" w:noVBand="1"/>
      </w:tblPr>
      <w:tblGrid>
        <w:gridCol w:w="567"/>
        <w:gridCol w:w="2977"/>
        <w:gridCol w:w="3260"/>
        <w:gridCol w:w="3686"/>
      </w:tblGrid>
      <w:tr w:rsidR="002C640B" w:rsidRPr="00A22F88" w14:paraId="643D1CAB" w14:textId="77777777" w:rsidTr="00AF0651">
        <w:trPr>
          <w:trHeight w:val="717"/>
        </w:trPr>
        <w:tc>
          <w:tcPr>
            <w:tcW w:w="567" w:type="dxa"/>
            <w:shd w:val="clear" w:color="auto" w:fill="DAEEF3" w:themeFill="accent5" w:themeFillTint="33"/>
            <w:vAlign w:val="center"/>
          </w:tcPr>
          <w:p w14:paraId="1CD2A3FF" w14:textId="77777777" w:rsidR="0063494B" w:rsidRPr="00A22F88" w:rsidRDefault="0063494B" w:rsidP="00AF0651">
            <w:pPr>
              <w:spacing w:line="20" w:lineRule="atLeast"/>
              <w:contextualSpacing/>
              <w:jc w:val="center"/>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Eil. Nr.</w:t>
            </w:r>
          </w:p>
        </w:tc>
        <w:tc>
          <w:tcPr>
            <w:tcW w:w="2977" w:type="dxa"/>
            <w:shd w:val="clear" w:color="auto" w:fill="DAEEF3" w:themeFill="accent5" w:themeFillTint="33"/>
            <w:vAlign w:val="center"/>
          </w:tcPr>
          <w:p w14:paraId="16A50A75" w14:textId="77777777" w:rsidR="002936A2" w:rsidRPr="00A22F88" w:rsidRDefault="002936A2" w:rsidP="00AF0651">
            <w:pPr>
              <w:spacing w:line="20" w:lineRule="atLeast"/>
              <w:contextualSpacing/>
              <w:jc w:val="center"/>
              <w:rPr>
                <w:rFonts w:asciiTheme="minorHAnsi" w:eastAsiaTheme="minorHAnsi" w:hAnsiTheme="minorHAnsi" w:cstheme="minorHAnsi"/>
                <w:b/>
                <w:sz w:val="20"/>
                <w:szCs w:val="20"/>
                <w:lang w:eastAsia="lt-LT"/>
              </w:rPr>
            </w:pPr>
          </w:p>
          <w:p w14:paraId="57EA3425" w14:textId="11C03B06" w:rsidR="0063494B" w:rsidRPr="00A22F88" w:rsidRDefault="0063494B" w:rsidP="00AF0651">
            <w:pPr>
              <w:spacing w:line="20" w:lineRule="atLeast"/>
              <w:contextualSpacing/>
              <w:jc w:val="center"/>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Kvalifikacijos reikalavimas</w:t>
            </w:r>
          </w:p>
        </w:tc>
        <w:tc>
          <w:tcPr>
            <w:tcW w:w="3260" w:type="dxa"/>
            <w:shd w:val="clear" w:color="auto" w:fill="DAEEF3" w:themeFill="accent5" w:themeFillTint="33"/>
            <w:vAlign w:val="center"/>
          </w:tcPr>
          <w:p w14:paraId="4EDF465C" w14:textId="77777777" w:rsidR="0063494B" w:rsidRPr="00A22F88" w:rsidRDefault="0063494B" w:rsidP="00AF0651">
            <w:pPr>
              <w:spacing w:line="20" w:lineRule="atLeast"/>
              <w:ind w:left="-122" w:firstLine="122"/>
              <w:contextualSpacing/>
              <w:jc w:val="center"/>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Atitiktį reikalavimui įrodantys dokumentai</w:t>
            </w:r>
          </w:p>
        </w:tc>
        <w:tc>
          <w:tcPr>
            <w:tcW w:w="3686" w:type="dxa"/>
            <w:shd w:val="clear" w:color="auto" w:fill="DAEEF3" w:themeFill="accent5" w:themeFillTint="33"/>
            <w:vAlign w:val="center"/>
          </w:tcPr>
          <w:p w14:paraId="669B05DF" w14:textId="77777777" w:rsidR="0063494B" w:rsidRPr="00A22F88" w:rsidRDefault="0063494B" w:rsidP="00AF0651">
            <w:pPr>
              <w:spacing w:line="20" w:lineRule="atLeast"/>
              <w:contextualSpacing/>
              <w:jc w:val="center"/>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Subjektas, kuris turi atitikti reikalavimą</w:t>
            </w:r>
          </w:p>
        </w:tc>
      </w:tr>
      <w:tr w:rsidR="0063494B" w:rsidRPr="00A22F88" w14:paraId="6B3F7B4F" w14:textId="77777777" w:rsidTr="00921CE1">
        <w:trPr>
          <w:trHeight w:val="474"/>
        </w:trPr>
        <w:tc>
          <w:tcPr>
            <w:tcW w:w="567" w:type="dxa"/>
            <w:vAlign w:val="center"/>
          </w:tcPr>
          <w:p w14:paraId="1781B21A" w14:textId="77777777" w:rsidR="0063494B" w:rsidRPr="00A22F88" w:rsidRDefault="0063494B" w:rsidP="00D95809">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1.</w:t>
            </w:r>
          </w:p>
        </w:tc>
        <w:tc>
          <w:tcPr>
            <w:tcW w:w="9923" w:type="dxa"/>
            <w:gridSpan w:val="3"/>
            <w:vAlign w:val="center"/>
          </w:tcPr>
          <w:p w14:paraId="659A4B16" w14:textId="5A488B22" w:rsidR="0063494B" w:rsidRPr="00A22F88" w:rsidRDefault="00494D98" w:rsidP="00D95809">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Teisė verstis veikla</w:t>
            </w:r>
          </w:p>
        </w:tc>
      </w:tr>
      <w:tr w:rsidR="002E626A" w:rsidRPr="00A22F88" w14:paraId="4B1A520A" w14:textId="77777777" w:rsidTr="00AF0651">
        <w:trPr>
          <w:trHeight w:val="474"/>
        </w:trPr>
        <w:tc>
          <w:tcPr>
            <w:tcW w:w="567" w:type="dxa"/>
            <w:vAlign w:val="center"/>
          </w:tcPr>
          <w:p w14:paraId="5FE46F78" w14:textId="617B1F14" w:rsidR="002E626A" w:rsidRPr="00A22F88" w:rsidRDefault="002E626A" w:rsidP="002E626A">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1.1.</w:t>
            </w:r>
          </w:p>
        </w:tc>
        <w:tc>
          <w:tcPr>
            <w:tcW w:w="2977" w:type="dxa"/>
          </w:tcPr>
          <w:p w14:paraId="0F62CBB0" w14:textId="2E3F74D4" w:rsidR="002E626A" w:rsidRPr="00A22F88" w:rsidRDefault="002E626A" w:rsidP="002E626A">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sz w:val="20"/>
                <w:szCs w:val="20"/>
              </w:rPr>
              <w:t>Tiekėjas, ūkio subjektų grupės narys (-</w:t>
            </w:r>
            <w:proofErr w:type="spellStart"/>
            <w:r w:rsidRPr="00A22F88">
              <w:rPr>
                <w:rFonts w:asciiTheme="minorHAnsi" w:eastAsiaTheme="minorHAnsi" w:hAnsiTheme="minorHAnsi" w:cstheme="minorHAnsi"/>
                <w:sz w:val="20"/>
                <w:szCs w:val="20"/>
              </w:rPr>
              <w:t>iai</w:t>
            </w:r>
            <w:proofErr w:type="spellEnd"/>
            <w:r w:rsidRPr="00A22F88">
              <w:rPr>
                <w:rFonts w:asciiTheme="minorHAnsi" w:eastAsiaTheme="minorHAnsi" w:hAnsiTheme="minorHAnsi" w:cstheme="minorHAnsi"/>
                <w:sz w:val="20"/>
                <w:szCs w:val="20"/>
              </w:rPr>
              <w:t>), ūkio subjektas (-ai), kurio (-</w:t>
            </w:r>
            <w:proofErr w:type="spellStart"/>
            <w:r w:rsidRPr="00A22F88">
              <w:rPr>
                <w:rFonts w:asciiTheme="minorHAnsi" w:eastAsiaTheme="minorHAnsi" w:hAnsiTheme="minorHAnsi" w:cstheme="minorHAnsi"/>
                <w:sz w:val="20"/>
                <w:szCs w:val="20"/>
              </w:rPr>
              <w:t>ių</w:t>
            </w:r>
            <w:proofErr w:type="spellEnd"/>
            <w:r w:rsidRPr="00A22F88">
              <w:rPr>
                <w:rFonts w:asciiTheme="minorHAnsi" w:eastAsiaTheme="minorHAnsi" w:hAnsiTheme="minorHAnsi" w:cstheme="minorHAnsi"/>
                <w:sz w:val="20"/>
                <w:szCs w:val="20"/>
              </w:rPr>
              <w:t xml:space="preserve">) pajėgumais tiekėjas remiasi, </w:t>
            </w:r>
            <w:r w:rsidRPr="00A22F88">
              <w:rPr>
                <w:rFonts w:asciiTheme="minorHAnsi" w:eastAsiaTheme="minorHAnsi" w:hAnsiTheme="minorHAnsi" w:cstheme="minorHAnsi"/>
                <w:b/>
                <w:sz w:val="20"/>
                <w:szCs w:val="20"/>
              </w:rPr>
              <w:t>turi turėti teisę verstis statybų veikla</w:t>
            </w:r>
            <w:r w:rsidRPr="00A22F88">
              <w:rPr>
                <w:rFonts w:asciiTheme="minorHAnsi" w:eastAsiaTheme="minorHAnsi" w:hAnsiTheme="minorHAnsi" w:cstheme="minorHAnsi"/>
                <w:sz w:val="20"/>
                <w:szCs w:val="20"/>
              </w:rPr>
              <w:t>.</w:t>
            </w:r>
          </w:p>
        </w:tc>
        <w:tc>
          <w:tcPr>
            <w:tcW w:w="3260" w:type="dxa"/>
          </w:tcPr>
          <w:p w14:paraId="4A39AC2D" w14:textId="77777777" w:rsidR="002E626A" w:rsidRPr="00A22F88" w:rsidRDefault="002E626A" w:rsidP="002E626A">
            <w:pPr>
              <w:spacing w:line="20" w:lineRule="atLeast"/>
              <w:ind w:firstLine="18"/>
              <w:contextualSpacing/>
              <w:jc w:val="both"/>
              <w:rPr>
                <w:rFonts w:asciiTheme="minorHAnsi" w:eastAsiaTheme="minorHAnsi" w:hAnsiTheme="minorHAnsi" w:cstheme="minorHAnsi"/>
                <w:sz w:val="20"/>
                <w:szCs w:val="20"/>
              </w:rPr>
            </w:pPr>
            <w:r w:rsidRPr="00A22F88">
              <w:rPr>
                <w:rFonts w:asciiTheme="minorHAnsi" w:eastAsiaTheme="minorHAnsi" w:hAnsiTheme="minorHAnsi" w:cstheme="minorHAnsi"/>
                <w:sz w:val="20"/>
                <w:szCs w:val="20"/>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218F1384" w14:textId="77777777" w:rsidR="002E626A" w:rsidRPr="00A22F88" w:rsidRDefault="002E626A" w:rsidP="002E626A">
            <w:pPr>
              <w:spacing w:line="20" w:lineRule="atLeast"/>
              <w:ind w:firstLine="18"/>
              <w:contextualSpacing/>
              <w:jc w:val="both"/>
              <w:rPr>
                <w:rFonts w:asciiTheme="minorHAnsi" w:eastAsiaTheme="minorHAnsi" w:hAnsiTheme="minorHAnsi" w:cstheme="minorHAnsi"/>
                <w:sz w:val="20"/>
                <w:szCs w:val="20"/>
              </w:rPr>
            </w:pPr>
            <w:r w:rsidRPr="00A22F88">
              <w:rPr>
                <w:rFonts w:asciiTheme="minorHAnsi" w:eastAsiaTheme="minorHAnsi" w:hAnsiTheme="minorHAnsi" w:cstheme="minorHAnsi"/>
                <w:sz w:val="20"/>
                <w:szCs w:val="20"/>
              </w:rPr>
              <w:t>Tiekėjas gali pateikti ir ypatingojo statinio statybos darbų rangovo kvalifikacijos dokumentus, kurie taip pat įrodo teisę verstis statybos veikla neypatinguosiuose statiniuose.</w:t>
            </w:r>
          </w:p>
          <w:p w14:paraId="08EC6847" w14:textId="77777777" w:rsidR="002E626A" w:rsidRPr="00A22F88" w:rsidRDefault="002E626A" w:rsidP="002E626A">
            <w:pPr>
              <w:spacing w:line="20" w:lineRule="atLeast"/>
              <w:ind w:firstLine="18"/>
              <w:contextualSpacing/>
              <w:jc w:val="both"/>
              <w:rPr>
                <w:rFonts w:asciiTheme="minorHAnsi" w:eastAsiaTheme="minorHAnsi" w:hAnsiTheme="minorHAnsi" w:cstheme="minorHAnsi"/>
                <w:sz w:val="20"/>
                <w:szCs w:val="20"/>
              </w:rPr>
            </w:pPr>
          </w:p>
          <w:p w14:paraId="5C2CDA34" w14:textId="70691D8B" w:rsidR="002E626A" w:rsidRPr="00A22F88" w:rsidRDefault="002E626A" w:rsidP="002E626A">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i/>
                <w:sz w:val="20"/>
                <w:szCs w:val="20"/>
              </w:rPr>
              <w:t>Pateikiama skenuoto dokumento kopija elektroninėje formoje.</w:t>
            </w:r>
          </w:p>
        </w:tc>
        <w:tc>
          <w:tcPr>
            <w:tcW w:w="3686" w:type="dxa"/>
            <w:tcBorders>
              <w:top w:val="single" w:sz="4" w:space="0" w:color="auto"/>
              <w:left w:val="single" w:sz="4" w:space="0" w:color="auto"/>
              <w:bottom w:val="single" w:sz="4" w:space="0" w:color="auto"/>
              <w:right w:val="single" w:sz="4" w:space="0" w:color="auto"/>
            </w:tcBorders>
          </w:tcPr>
          <w:p w14:paraId="799B87A3" w14:textId="77777777" w:rsidR="002E626A" w:rsidRPr="00A22F88" w:rsidRDefault="002E626A" w:rsidP="002E626A">
            <w:pPr>
              <w:suppressAutoHyphens/>
              <w:spacing w:after="40"/>
              <w:jc w:val="both"/>
              <w:rPr>
                <w:rFonts w:asciiTheme="minorHAnsi" w:eastAsia="Arial Unicode MS" w:hAnsiTheme="minorHAnsi" w:cstheme="minorHAnsi"/>
                <w:sz w:val="20"/>
                <w:szCs w:val="20"/>
              </w:rPr>
            </w:pPr>
            <w:r w:rsidRPr="00A22F88">
              <w:rPr>
                <w:rFonts w:asciiTheme="minorHAnsi" w:eastAsia="Arial Unicode MS" w:hAnsiTheme="minorHAnsi" w:cstheme="minorHAnsi"/>
                <w:sz w:val="20"/>
                <w:szCs w:val="20"/>
              </w:rPr>
              <w:t>1) Jeigu pasiūlymą teikia ūkio subjektų grupė – reikalavimą turi atitikti kiekvienas ūkio subjektų grupės narys (-</w:t>
            </w:r>
            <w:proofErr w:type="spellStart"/>
            <w:r w:rsidRPr="00A22F88">
              <w:rPr>
                <w:rFonts w:asciiTheme="minorHAnsi" w:eastAsia="Arial Unicode MS" w:hAnsiTheme="minorHAnsi" w:cstheme="minorHAnsi"/>
                <w:sz w:val="20"/>
                <w:szCs w:val="20"/>
              </w:rPr>
              <w:t>iai</w:t>
            </w:r>
            <w:proofErr w:type="spellEnd"/>
            <w:r w:rsidRPr="00A22F88">
              <w:rPr>
                <w:rFonts w:asciiTheme="minorHAnsi" w:eastAsia="Arial Unicode MS" w:hAnsiTheme="minorHAnsi" w:cstheme="minorHAnsi"/>
                <w:sz w:val="20"/>
                <w:szCs w:val="20"/>
              </w:rPr>
              <w:t>), pagal jų prisiimamus įsipareigojimus pirkimo sutarčiai vykdyti;</w:t>
            </w:r>
          </w:p>
          <w:p w14:paraId="5EAF6B27" w14:textId="77777777" w:rsidR="002E626A" w:rsidRPr="00A22F88" w:rsidRDefault="002E626A" w:rsidP="002E626A">
            <w:pPr>
              <w:suppressAutoHyphens/>
              <w:spacing w:after="40"/>
              <w:jc w:val="both"/>
              <w:rPr>
                <w:rFonts w:asciiTheme="minorHAnsi" w:eastAsia="Arial Unicode MS" w:hAnsiTheme="minorHAnsi" w:cstheme="minorHAnsi"/>
                <w:sz w:val="20"/>
                <w:szCs w:val="20"/>
              </w:rPr>
            </w:pPr>
            <w:r w:rsidRPr="00A22F88">
              <w:rPr>
                <w:rFonts w:asciiTheme="minorHAnsi" w:eastAsia="Arial Unicode MS" w:hAnsiTheme="minorHAnsi" w:cstheme="minorHAnsi"/>
                <w:sz w:val="20"/>
                <w:szCs w:val="20"/>
              </w:rPr>
              <w:t>2) Tiekėjas gali remtis kitų ūkio subjektų pajėgumais tik tuomet, kai tie subjektai, kurių pajėgumais buvo pasiremta, patys atliks darbus, kuriems reikia jų pajėgumų;</w:t>
            </w:r>
          </w:p>
          <w:p w14:paraId="59952E33" w14:textId="0AAEA996" w:rsidR="002E626A" w:rsidRPr="00A22F88" w:rsidRDefault="002E626A" w:rsidP="002E626A">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Arial Unicode MS" w:hAnsiTheme="minorHAnsi" w:cstheme="minorHAnsi"/>
                <w:sz w:val="20"/>
                <w:szCs w:val="20"/>
              </w:rPr>
              <w:t>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4EA83C1D" w14:textId="77777777" w:rsidR="00AF0651" w:rsidRPr="00A22F88" w:rsidRDefault="00AF0651" w:rsidP="00AF0651">
      <w:pPr>
        <w:spacing w:line="20" w:lineRule="atLeast"/>
        <w:contextualSpacing/>
        <w:jc w:val="both"/>
        <w:rPr>
          <w:rFonts w:asciiTheme="minorHAnsi" w:eastAsiaTheme="minorHAnsi" w:hAnsiTheme="minorHAnsi" w:cstheme="minorHAnsi"/>
          <w:b/>
          <w:i/>
          <w:sz w:val="20"/>
          <w:szCs w:val="20"/>
          <w:vertAlign w:val="superscript"/>
          <w:lang w:eastAsia="lt-LT"/>
        </w:rPr>
      </w:pPr>
    </w:p>
    <w:p w14:paraId="3867EDE6" w14:textId="77777777" w:rsidR="002936A2" w:rsidRPr="00A22F88" w:rsidRDefault="002936A2" w:rsidP="001474E1">
      <w:pPr>
        <w:jc w:val="both"/>
        <w:rPr>
          <w:rFonts w:asciiTheme="minorHAnsi" w:eastAsiaTheme="minorHAnsi" w:hAnsiTheme="minorHAnsi" w:cstheme="minorHAnsi"/>
          <w:sz w:val="20"/>
          <w:szCs w:val="20"/>
        </w:rPr>
      </w:pPr>
    </w:p>
    <w:p w14:paraId="05C66BFD" w14:textId="0D831169" w:rsidR="001474E1" w:rsidRPr="00A22F88" w:rsidRDefault="001474E1" w:rsidP="001E022F">
      <w:pPr>
        <w:pStyle w:val="Sraopastraipa"/>
        <w:numPr>
          <w:ilvl w:val="0"/>
          <w:numId w:val="1"/>
        </w:numPr>
        <w:jc w:val="both"/>
        <w:rPr>
          <w:rFonts w:asciiTheme="minorHAnsi" w:eastAsiaTheme="minorHAnsi" w:hAnsiTheme="minorHAnsi" w:cstheme="minorHAnsi"/>
          <w:sz w:val="20"/>
          <w:szCs w:val="20"/>
        </w:rPr>
      </w:pPr>
      <w:r w:rsidRPr="00A22F88">
        <w:rPr>
          <w:rFonts w:asciiTheme="minorHAnsi" w:eastAsiaTheme="minorHAnsi" w:hAnsiTheme="minorHAnsi" w:cstheme="minorHAnsi"/>
          <w:sz w:val="20"/>
          <w:szCs w:val="20"/>
        </w:rPr>
        <w:t>Kokybės vadybos sistemos ir aplinkos apsaugos vadybos sistemos standartai:</w:t>
      </w:r>
    </w:p>
    <w:p w14:paraId="28298B86" w14:textId="77777777" w:rsidR="001474E1" w:rsidRPr="00A22F88" w:rsidRDefault="001474E1" w:rsidP="001474E1">
      <w:pPr>
        <w:jc w:val="center"/>
        <w:rPr>
          <w:rFonts w:asciiTheme="minorHAnsi" w:eastAsiaTheme="minorHAnsi" w:hAnsiTheme="minorHAnsi" w:cstheme="minorHAnsi"/>
          <w:sz w:val="20"/>
          <w:szCs w:val="20"/>
        </w:rPr>
      </w:pPr>
    </w:p>
    <w:tbl>
      <w:tblPr>
        <w:tblStyle w:val="TableGrid3"/>
        <w:tblW w:w="10627" w:type="dxa"/>
        <w:tblLook w:val="04A0" w:firstRow="1" w:lastRow="0" w:firstColumn="1" w:lastColumn="0" w:noHBand="0" w:noVBand="1"/>
      </w:tblPr>
      <w:tblGrid>
        <w:gridCol w:w="567"/>
        <w:gridCol w:w="4149"/>
        <w:gridCol w:w="2934"/>
        <w:gridCol w:w="2977"/>
      </w:tblGrid>
      <w:tr w:rsidR="0063494B" w:rsidRPr="00A22F88" w14:paraId="794D7CD8" w14:textId="77777777" w:rsidTr="008F21AE">
        <w:trPr>
          <w:cantSplit/>
          <w:tblHeader/>
        </w:trPr>
        <w:tc>
          <w:tcPr>
            <w:tcW w:w="56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4BE2E0" w14:textId="77777777" w:rsidR="0063494B" w:rsidRPr="00A22F88" w:rsidRDefault="0063494B" w:rsidP="00D95809">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Eil. Nr.</w:t>
            </w:r>
          </w:p>
        </w:tc>
        <w:tc>
          <w:tcPr>
            <w:tcW w:w="414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4BB35E" w14:textId="77777777" w:rsidR="0063494B" w:rsidRPr="00A22F88" w:rsidRDefault="0063494B" w:rsidP="00D95809">
            <w:pPr>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Reikalavimas dėl aplinkos apsaugos vadybos sistemos standartų laikymosi.</w:t>
            </w:r>
          </w:p>
        </w:tc>
        <w:tc>
          <w:tcPr>
            <w:tcW w:w="29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D110F" w14:textId="77777777" w:rsidR="0063494B" w:rsidRPr="00A22F8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hideMark/>
          </w:tcPr>
          <w:p w14:paraId="3AF46C94" w14:textId="77777777" w:rsidR="0063494B" w:rsidRPr="00A22F8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0"/>
                <w:szCs w:val="20"/>
                <w:lang w:eastAsia="lt-LT"/>
              </w:rPr>
            </w:pPr>
            <w:r w:rsidRPr="00A22F88">
              <w:rPr>
                <w:rFonts w:asciiTheme="minorHAnsi" w:eastAsiaTheme="minorHAnsi" w:hAnsiTheme="minorHAnsi" w:cstheme="minorHAnsi"/>
                <w:b/>
                <w:sz w:val="20"/>
                <w:szCs w:val="20"/>
                <w:lang w:eastAsia="lt-LT"/>
              </w:rPr>
              <w:t>Subjektas, kuris turi atitikti reikalavimą</w:t>
            </w:r>
          </w:p>
          <w:p w14:paraId="4DF6349E" w14:textId="77777777" w:rsidR="0063494B" w:rsidRPr="00A22F88" w:rsidRDefault="0063494B" w:rsidP="00D95809">
            <w:pPr>
              <w:autoSpaceDE w:val="0"/>
              <w:autoSpaceDN w:val="0"/>
              <w:adjustRightInd w:val="0"/>
              <w:spacing w:line="20" w:lineRule="atLeast"/>
              <w:contextualSpacing/>
              <w:jc w:val="both"/>
              <w:rPr>
                <w:rFonts w:asciiTheme="minorHAnsi" w:eastAsiaTheme="minorHAnsi" w:hAnsiTheme="minorHAnsi" w:cstheme="minorHAnsi"/>
                <w:b/>
                <w:sz w:val="20"/>
                <w:szCs w:val="20"/>
                <w:lang w:eastAsia="lt-LT"/>
              </w:rPr>
            </w:pPr>
          </w:p>
        </w:tc>
      </w:tr>
      <w:tr w:rsidR="0063494B" w:rsidRPr="00A22F88" w14:paraId="3B6C217A" w14:textId="77777777" w:rsidTr="008F21AE">
        <w:tc>
          <w:tcPr>
            <w:tcW w:w="567" w:type="dxa"/>
            <w:tcBorders>
              <w:top w:val="single" w:sz="4" w:space="0" w:color="000000"/>
              <w:left w:val="single" w:sz="4" w:space="0" w:color="000000"/>
              <w:bottom w:val="single" w:sz="4" w:space="0" w:color="000000"/>
              <w:right w:val="single" w:sz="4" w:space="0" w:color="000000"/>
            </w:tcBorders>
            <w:hideMark/>
          </w:tcPr>
          <w:p w14:paraId="2CBB5671" w14:textId="1B88B049" w:rsidR="0063494B" w:rsidRPr="00A22F88" w:rsidRDefault="00077DDD" w:rsidP="00D95809">
            <w:pPr>
              <w:spacing w:line="20" w:lineRule="atLeast"/>
              <w:contextualSpacing/>
              <w:jc w:val="both"/>
              <w:rPr>
                <w:rFonts w:asciiTheme="minorHAnsi" w:eastAsiaTheme="minorEastAsia" w:hAnsiTheme="minorHAnsi" w:cstheme="minorHAnsi"/>
                <w:color w:val="000000"/>
                <w:sz w:val="20"/>
                <w:szCs w:val="20"/>
                <w:lang w:eastAsia="lt-LT"/>
              </w:rPr>
            </w:pPr>
            <w:r w:rsidRPr="00A22F88">
              <w:rPr>
                <w:rFonts w:asciiTheme="minorHAnsi" w:eastAsiaTheme="minorEastAsia" w:hAnsiTheme="minorHAnsi" w:cstheme="minorHAnsi"/>
                <w:color w:val="000000"/>
                <w:sz w:val="20"/>
                <w:szCs w:val="20"/>
                <w:lang w:eastAsia="lt-LT"/>
              </w:rPr>
              <w:t>2</w:t>
            </w:r>
            <w:r w:rsidR="0063494B" w:rsidRPr="00A22F88">
              <w:rPr>
                <w:rFonts w:asciiTheme="minorHAnsi" w:eastAsiaTheme="minorEastAsia" w:hAnsiTheme="minorHAnsi" w:cstheme="minorHAnsi"/>
                <w:color w:val="000000"/>
                <w:sz w:val="20"/>
                <w:szCs w:val="20"/>
                <w:lang w:eastAsia="lt-LT"/>
              </w:rPr>
              <w:t>.1.</w:t>
            </w:r>
          </w:p>
        </w:tc>
        <w:tc>
          <w:tcPr>
            <w:tcW w:w="4149" w:type="dxa"/>
            <w:tcBorders>
              <w:top w:val="single" w:sz="4" w:space="0" w:color="000000"/>
              <w:left w:val="single" w:sz="4" w:space="0" w:color="000000"/>
              <w:bottom w:val="single" w:sz="4" w:space="0" w:color="000000"/>
              <w:right w:val="single" w:sz="4" w:space="0" w:color="000000"/>
            </w:tcBorders>
            <w:hideMark/>
          </w:tcPr>
          <w:p w14:paraId="29EFFD27" w14:textId="77777777"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r w:rsidRPr="00A22F88">
              <w:rPr>
                <w:rFonts w:asciiTheme="minorHAnsi" w:eastAsiaTheme="minorEastAsia" w:hAnsiTheme="minorHAnsi" w:cstheme="minorHAnsi"/>
                <w:color w:val="000000"/>
                <w:sz w:val="20"/>
                <w:szCs w:val="20"/>
                <w:lang w:eastAsia="lt-LT"/>
              </w:rPr>
              <w:t xml:space="preserve">Perkamiems darbams tiekėjas taiko Europos Sąjungos aplinkos apsaugos vadybos ir audito sistemą (angl. </w:t>
            </w:r>
            <w:proofErr w:type="spellStart"/>
            <w:r w:rsidRPr="00A22F88">
              <w:rPr>
                <w:rFonts w:asciiTheme="minorHAnsi" w:eastAsiaTheme="minorEastAsia" w:hAnsiTheme="minorHAnsi" w:cstheme="minorHAnsi"/>
                <w:color w:val="000000"/>
                <w:sz w:val="20"/>
                <w:szCs w:val="20"/>
                <w:lang w:eastAsia="lt-LT"/>
              </w:rPr>
              <w:t>Eco</w:t>
            </w:r>
            <w:proofErr w:type="spellEnd"/>
            <w:r w:rsidRPr="00A22F88">
              <w:rPr>
                <w:rFonts w:asciiTheme="minorHAnsi" w:eastAsiaTheme="minorEastAsia" w:hAnsiTheme="minorHAnsi" w:cstheme="minorHAnsi"/>
                <w:color w:val="000000"/>
                <w:sz w:val="20"/>
                <w:szCs w:val="20"/>
                <w:lang w:eastAsia="lt-LT"/>
              </w:rPr>
              <w:t>–</w:t>
            </w:r>
            <w:proofErr w:type="spellStart"/>
            <w:r w:rsidRPr="00A22F88">
              <w:rPr>
                <w:rFonts w:asciiTheme="minorHAnsi" w:eastAsiaTheme="minorEastAsia" w:hAnsiTheme="minorHAnsi" w:cstheme="minorHAnsi"/>
                <w:color w:val="000000"/>
                <w:sz w:val="20"/>
                <w:szCs w:val="20"/>
                <w:lang w:eastAsia="lt-LT"/>
              </w:rPr>
              <w:t>Management</w:t>
            </w:r>
            <w:proofErr w:type="spellEnd"/>
            <w:r w:rsidRPr="00A22F88">
              <w:rPr>
                <w:rFonts w:asciiTheme="minorHAnsi" w:eastAsiaTheme="minorEastAsia" w:hAnsiTheme="minorHAnsi" w:cstheme="minorHAnsi"/>
                <w:color w:val="000000"/>
                <w:sz w:val="20"/>
                <w:szCs w:val="20"/>
                <w:lang w:eastAsia="lt-LT"/>
              </w:rPr>
              <w:t xml:space="preserve"> </w:t>
            </w:r>
            <w:proofErr w:type="spellStart"/>
            <w:r w:rsidRPr="00A22F88">
              <w:rPr>
                <w:rFonts w:asciiTheme="minorHAnsi" w:eastAsiaTheme="minorEastAsia" w:hAnsiTheme="minorHAnsi" w:cstheme="minorHAnsi"/>
                <w:color w:val="000000"/>
                <w:sz w:val="20"/>
                <w:szCs w:val="20"/>
                <w:lang w:eastAsia="lt-LT"/>
              </w:rPr>
              <w:t>and</w:t>
            </w:r>
            <w:proofErr w:type="spellEnd"/>
            <w:r w:rsidRPr="00A22F88">
              <w:rPr>
                <w:rFonts w:asciiTheme="minorHAnsi" w:eastAsiaTheme="minorEastAsia" w:hAnsiTheme="minorHAnsi" w:cstheme="minorHAnsi"/>
                <w:color w:val="000000"/>
                <w:sz w:val="20"/>
                <w:szCs w:val="20"/>
                <w:lang w:eastAsia="lt-LT"/>
              </w:rPr>
              <w:t xml:space="preserve"> </w:t>
            </w:r>
            <w:proofErr w:type="spellStart"/>
            <w:r w:rsidRPr="00A22F88">
              <w:rPr>
                <w:rFonts w:asciiTheme="minorHAnsi" w:eastAsiaTheme="minorEastAsia" w:hAnsiTheme="minorHAnsi" w:cstheme="minorHAnsi"/>
                <w:color w:val="000000"/>
                <w:sz w:val="20"/>
                <w:szCs w:val="20"/>
                <w:lang w:eastAsia="lt-LT"/>
              </w:rPr>
              <w:t>Audit</w:t>
            </w:r>
            <w:proofErr w:type="spellEnd"/>
            <w:r w:rsidRPr="00A22F88">
              <w:rPr>
                <w:rFonts w:asciiTheme="minorHAnsi" w:eastAsiaTheme="minorEastAsia" w:hAnsiTheme="minorHAnsi" w:cstheme="minorHAnsi"/>
                <w:color w:val="000000"/>
                <w:sz w:val="20"/>
                <w:szCs w:val="20"/>
                <w:lang w:eastAsia="lt-LT"/>
              </w:rPr>
              <w:t xml:space="preserve"> </w:t>
            </w:r>
            <w:proofErr w:type="spellStart"/>
            <w:r w:rsidRPr="00A22F88">
              <w:rPr>
                <w:rFonts w:asciiTheme="minorHAnsi" w:eastAsiaTheme="minorEastAsia" w:hAnsiTheme="minorHAnsi" w:cstheme="minorHAnsi"/>
                <w:color w:val="000000"/>
                <w:sz w:val="20"/>
                <w:szCs w:val="20"/>
                <w:lang w:eastAsia="lt-LT"/>
              </w:rPr>
              <w:t>Scheme</w:t>
            </w:r>
            <w:proofErr w:type="spellEnd"/>
            <w:r w:rsidRPr="00A22F88">
              <w:rPr>
                <w:rFonts w:asciiTheme="minorHAnsi" w:eastAsiaTheme="minorEastAsia" w:hAnsiTheme="minorHAnsi" w:cstheme="minorHAnsi"/>
                <w:color w:val="000000"/>
                <w:sz w:val="20"/>
                <w:szCs w:val="20"/>
                <w:lang w:eastAsia="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w:t>
            </w:r>
            <w:r w:rsidRPr="00A22F88">
              <w:rPr>
                <w:rFonts w:asciiTheme="minorHAnsi" w:eastAsiaTheme="minorEastAsia" w:hAnsiTheme="minorHAnsi" w:cstheme="minorHAnsi"/>
                <w:color w:val="000000"/>
                <w:sz w:val="20"/>
                <w:szCs w:val="20"/>
                <w:lang w:eastAsia="lt-LT"/>
              </w:rPr>
              <w:lastRenderedPageBreak/>
              <w:t>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34" w:type="dxa"/>
            <w:tcBorders>
              <w:top w:val="single" w:sz="4" w:space="0" w:color="000000"/>
              <w:left w:val="single" w:sz="4" w:space="0" w:color="000000"/>
              <w:bottom w:val="single" w:sz="4" w:space="0" w:color="000000"/>
              <w:right w:val="single" w:sz="4" w:space="0" w:color="000000"/>
            </w:tcBorders>
          </w:tcPr>
          <w:p w14:paraId="76CF7B4F" w14:textId="77777777"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r w:rsidRPr="00A22F88">
              <w:rPr>
                <w:rFonts w:asciiTheme="minorHAnsi" w:eastAsiaTheme="minorEastAsia" w:hAnsiTheme="minorHAnsi" w:cstheme="minorHAnsi"/>
                <w:color w:val="000000"/>
                <w:sz w:val="20"/>
                <w:szCs w:val="20"/>
                <w:lang w:eastAsia="lt-LT"/>
              </w:rPr>
              <w:lastRenderedPageBreak/>
              <w:t>Nepriklausomos įstaigos išduoto galiojančio sertifikato, patvirtinančio, kad tiekėjas laikosi reikalaujamos aplinkos apsaugos vadybos sistemos standartų, skaitmeninė kopija.</w:t>
            </w:r>
          </w:p>
          <w:p w14:paraId="10BA841B" w14:textId="77777777"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p>
          <w:p w14:paraId="5E6AC3C4" w14:textId="77777777"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r w:rsidRPr="00A22F88">
              <w:rPr>
                <w:rFonts w:asciiTheme="minorHAnsi" w:eastAsiaTheme="minorEastAsia" w:hAnsiTheme="minorHAnsi" w:cstheme="minorHAnsi"/>
                <w:color w:val="000000"/>
                <w:sz w:val="20"/>
                <w:szCs w:val="20"/>
                <w:lang w:eastAsia="lt-LT"/>
              </w:rPr>
              <w:t xml:space="preserve">Perkantysis subjektas pripažįsta lygiaverčius sertifikatus, išduotus kitose valstybėse narėse įsteigtų </w:t>
            </w:r>
            <w:r w:rsidRPr="00A22F88">
              <w:rPr>
                <w:rFonts w:asciiTheme="minorHAnsi" w:eastAsiaTheme="minorEastAsia" w:hAnsiTheme="minorHAnsi" w:cstheme="minorHAnsi"/>
                <w:color w:val="000000"/>
                <w:sz w:val="20"/>
                <w:szCs w:val="20"/>
                <w:lang w:eastAsia="lt-LT"/>
              </w:rPr>
              <w:lastRenderedPageBreak/>
              <w:t>nepriklausomų įstaigų. Taip pat priima ir kitus lygiaverčius aplinkosaugos vadybos priemonių įrodymus, jeigu tiekėjas įrodo, kad dėl nuo jo nepriklausančių objektyvių priežasčių jis negali pateikti sertifikatų per nustatytą laiką.</w:t>
            </w:r>
          </w:p>
          <w:p w14:paraId="32F23623" w14:textId="27171202"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1113B0A3" w14:textId="77777777" w:rsidR="0063494B" w:rsidRPr="00A22F88" w:rsidRDefault="0063494B" w:rsidP="00D95809">
            <w:pPr>
              <w:autoSpaceDE w:val="0"/>
              <w:autoSpaceDN w:val="0"/>
              <w:adjustRightInd w:val="0"/>
              <w:spacing w:line="20" w:lineRule="atLeast"/>
              <w:contextualSpacing/>
              <w:jc w:val="both"/>
              <w:rPr>
                <w:rFonts w:asciiTheme="minorHAnsi" w:eastAsiaTheme="minorEastAsia" w:hAnsiTheme="minorHAnsi" w:cstheme="minorHAnsi"/>
                <w:color w:val="000000"/>
                <w:sz w:val="20"/>
                <w:szCs w:val="20"/>
                <w:lang w:eastAsia="lt-LT"/>
              </w:rPr>
            </w:pPr>
            <w:r w:rsidRPr="00A22F88">
              <w:rPr>
                <w:rFonts w:asciiTheme="minorHAnsi" w:eastAsiaTheme="minorEastAsia" w:hAnsiTheme="minorHAnsi" w:cstheme="minorHAnsi"/>
                <w:color w:val="000000"/>
                <w:sz w:val="20"/>
                <w:szCs w:val="20"/>
                <w:lang w:eastAsia="lt-LT"/>
              </w:rPr>
              <w:lastRenderedPageBreak/>
              <w:t xml:space="preserve">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w:t>
            </w:r>
            <w:r w:rsidRPr="00A22F88">
              <w:rPr>
                <w:rFonts w:asciiTheme="minorHAnsi" w:eastAsiaTheme="minorEastAsia" w:hAnsiTheme="minorHAnsi" w:cstheme="minorHAnsi"/>
                <w:color w:val="000000"/>
                <w:sz w:val="20"/>
                <w:szCs w:val="20"/>
                <w:lang w:eastAsia="lt-LT"/>
              </w:rPr>
              <w:lastRenderedPageBreak/>
              <w:t>vykdyti prisiima tiekėjų grupės narys.</w:t>
            </w:r>
          </w:p>
        </w:tc>
      </w:tr>
    </w:tbl>
    <w:p w14:paraId="351BD1AC" w14:textId="77777777" w:rsidR="00505E83" w:rsidRPr="00A22F88" w:rsidRDefault="00505E83" w:rsidP="001474E1">
      <w:pPr>
        <w:keepNext/>
        <w:keepLines/>
        <w:spacing w:before="120"/>
        <w:ind w:left="5103"/>
        <w:jc w:val="right"/>
        <w:outlineLvl w:val="1"/>
        <w:rPr>
          <w:rFonts w:asciiTheme="minorHAnsi" w:eastAsia="Calibri" w:hAnsiTheme="minorHAnsi" w:cstheme="minorHAnsi"/>
          <w:b/>
          <w:sz w:val="21"/>
          <w:szCs w:val="21"/>
          <w:lang w:eastAsia="lt-LT"/>
        </w:rPr>
      </w:pPr>
    </w:p>
    <w:p w14:paraId="151963BD" w14:textId="77777777" w:rsidR="00730CF2" w:rsidRPr="00A22F88" w:rsidRDefault="00730CF2">
      <w:pPr>
        <w:rPr>
          <w:rFonts w:asciiTheme="minorHAnsi" w:eastAsia="Calibri" w:hAnsiTheme="minorHAnsi" w:cstheme="minorHAnsi"/>
          <w:b/>
          <w:sz w:val="21"/>
          <w:szCs w:val="21"/>
          <w:lang w:eastAsia="lt-LT"/>
        </w:rPr>
      </w:pPr>
      <w:r w:rsidRPr="00A22F88">
        <w:rPr>
          <w:rFonts w:asciiTheme="minorHAnsi" w:eastAsia="Calibri" w:hAnsiTheme="minorHAnsi" w:cstheme="minorHAnsi"/>
          <w:b/>
          <w:sz w:val="21"/>
          <w:szCs w:val="21"/>
          <w:lang w:eastAsia="lt-LT"/>
        </w:rPr>
        <w:br w:type="page"/>
      </w:r>
    </w:p>
    <w:p w14:paraId="352A37AE" w14:textId="4009B652" w:rsidR="001474E1" w:rsidRPr="00A22F88"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r w:rsidRPr="00A22F88">
        <w:rPr>
          <w:rFonts w:asciiTheme="minorHAnsi" w:eastAsia="Calibri" w:hAnsiTheme="minorHAnsi" w:cstheme="minorHAnsi"/>
          <w:b/>
          <w:sz w:val="21"/>
          <w:szCs w:val="21"/>
          <w:lang w:eastAsia="lt-LT"/>
        </w:rPr>
        <w:lastRenderedPageBreak/>
        <w:t xml:space="preserve">Pirkimo sąlygų 4 priedas „EBVPD“ </w:t>
      </w:r>
    </w:p>
    <w:p w14:paraId="4FA439AF" w14:textId="77777777" w:rsidR="00063281" w:rsidRPr="00A22F88" w:rsidRDefault="00063281" w:rsidP="001474E1">
      <w:pPr>
        <w:keepNext/>
        <w:keepLines/>
        <w:spacing w:before="120"/>
        <w:ind w:left="5103"/>
        <w:jc w:val="right"/>
        <w:outlineLvl w:val="1"/>
        <w:rPr>
          <w:rFonts w:asciiTheme="minorHAnsi" w:eastAsia="Calibri" w:hAnsiTheme="minorHAnsi" w:cstheme="minorHAnsi"/>
          <w:b/>
          <w:sz w:val="21"/>
          <w:szCs w:val="21"/>
          <w:lang w:eastAsia="lt-LT"/>
        </w:rPr>
      </w:pPr>
    </w:p>
    <w:p w14:paraId="206C7AB0" w14:textId="7CAB834E" w:rsidR="001474E1" w:rsidRPr="00A22F88"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5AD95194" w14:textId="77777777" w:rsidR="001474E1" w:rsidRPr="00A22F88" w:rsidRDefault="001474E1" w:rsidP="001474E1">
      <w:pPr>
        <w:keepNext/>
        <w:keepLines/>
        <w:spacing w:before="120"/>
        <w:ind w:left="5103"/>
        <w:jc w:val="right"/>
        <w:outlineLvl w:val="1"/>
        <w:rPr>
          <w:rFonts w:asciiTheme="minorHAnsi" w:eastAsia="Calibri" w:hAnsiTheme="minorHAnsi" w:cstheme="minorHAnsi"/>
          <w:b/>
          <w:sz w:val="21"/>
          <w:szCs w:val="21"/>
          <w:lang w:eastAsia="lt-LT"/>
        </w:rPr>
      </w:pPr>
    </w:p>
    <w:p w14:paraId="2FA6EFD8" w14:textId="77777777" w:rsidR="001474E1" w:rsidRPr="00A22F88" w:rsidRDefault="001474E1" w:rsidP="001474E1">
      <w:pPr>
        <w:keepNext/>
        <w:keepLines/>
        <w:spacing w:before="120"/>
        <w:ind w:left="5103"/>
        <w:outlineLvl w:val="1"/>
        <w:rPr>
          <w:rFonts w:asciiTheme="minorHAnsi" w:eastAsiaTheme="majorEastAsia" w:hAnsiTheme="minorHAnsi" w:cstheme="minorHAnsi"/>
          <w:b/>
          <w:sz w:val="21"/>
          <w:szCs w:val="21"/>
          <w:lang w:eastAsia="lt-LT"/>
        </w:rPr>
      </w:pPr>
    </w:p>
    <w:p w14:paraId="324BFEF2" w14:textId="77777777" w:rsidR="001474E1" w:rsidRPr="00A22F88" w:rsidRDefault="001474E1" w:rsidP="001474E1">
      <w:pPr>
        <w:numPr>
          <w:ilvl w:val="1"/>
          <w:numId w:val="0"/>
        </w:numPr>
        <w:spacing w:after="240" w:line="276" w:lineRule="auto"/>
        <w:jc w:val="center"/>
        <w:rPr>
          <w:rFonts w:asciiTheme="minorHAnsi" w:eastAsiaTheme="minorEastAsia" w:hAnsiTheme="minorHAnsi" w:cstheme="minorHAnsi"/>
          <w:b/>
          <w:bCs/>
          <w:caps/>
          <w:smallCaps/>
          <w:spacing w:val="20"/>
          <w:szCs w:val="28"/>
          <w:lang w:eastAsia="lt-LT"/>
        </w:rPr>
      </w:pPr>
      <w:r w:rsidRPr="00A22F88">
        <w:rPr>
          <w:rFonts w:asciiTheme="minorHAnsi" w:eastAsiaTheme="minorEastAsia" w:hAnsiTheme="minorHAnsi" w:cstheme="minorHAnsi"/>
          <w:b/>
          <w:caps/>
          <w:spacing w:val="20"/>
          <w:szCs w:val="28"/>
          <w:lang w:eastAsia="lt-LT"/>
        </w:rPr>
        <w:t>EUROPOS BENDRASIS VIEŠŲJŲ PIRKIMŲ DOKUMENTAS</w:t>
      </w:r>
    </w:p>
    <w:p w14:paraId="28805CB6" w14:textId="77777777" w:rsidR="001474E1" w:rsidRPr="00A22F88" w:rsidRDefault="001474E1" w:rsidP="001474E1">
      <w:pPr>
        <w:spacing w:after="160" w:line="276" w:lineRule="auto"/>
        <w:jc w:val="both"/>
        <w:rPr>
          <w:rFonts w:asciiTheme="minorHAnsi" w:eastAsiaTheme="minorEastAsia" w:hAnsiTheme="minorHAnsi" w:cstheme="minorHAnsi"/>
          <w:sz w:val="22"/>
          <w:szCs w:val="22"/>
          <w:lang w:eastAsia="lt-LT"/>
        </w:rPr>
      </w:pPr>
      <w:r w:rsidRPr="00A22F88">
        <w:rPr>
          <w:rFonts w:asciiTheme="minorHAnsi" w:eastAsiaTheme="minorEastAsia" w:hAnsiTheme="minorHAnsi" w:cstheme="minorHAnsi"/>
          <w:sz w:val="22"/>
          <w:szCs w:val="22"/>
          <w:lang w:eastAsia="lt-LT"/>
        </w:rPr>
        <w:t>„Europos bendrasis viešųjų pirkimų dokumentas (EBVPD)“</w:t>
      </w:r>
      <w:r w:rsidRPr="00A22F88">
        <w:rPr>
          <w:rFonts w:asciiTheme="minorHAnsi" w:eastAsia="Calibri" w:hAnsiTheme="minorHAnsi" w:cstheme="minorHAnsi"/>
          <w:szCs w:val="21"/>
          <w:lang w:eastAsia="lt-LT"/>
        </w:rPr>
        <w:t xml:space="preserve"> </w:t>
      </w:r>
      <w:r w:rsidRPr="00A22F88">
        <w:rPr>
          <w:rFonts w:asciiTheme="minorHAnsi" w:eastAsiaTheme="minorEastAsia" w:hAnsiTheme="minorHAnsi" w:cstheme="minorHAnsi"/>
          <w:sz w:val="22"/>
          <w:szCs w:val="22"/>
          <w:lang w:eastAsia="lt-LT"/>
        </w:rPr>
        <w:t>pateikiama atskiru dokumentu.</w:t>
      </w:r>
    </w:p>
    <w:p w14:paraId="34CEF64C" w14:textId="77777777" w:rsidR="00D41484" w:rsidRPr="00A22F88" w:rsidRDefault="00D41484" w:rsidP="001474E1">
      <w:pPr>
        <w:spacing w:after="240" w:line="276" w:lineRule="auto"/>
        <w:jc w:val="center"/>
        <w:rPr>
          <w:rFonts w:asciiTheme="minorHAnsi" w:hAnsiTheme="minorHAnsi" w:cstheme="minorHAnsi"/>
        </w:rPr>
      </w:pPr>
    </w:p>
    <w:sectPr w:rsidR="00D41484" w:rsidRPr="00A22F88" w:rsidSect="002936A2">
      <w:pgSz w:w="12240" w:h="15840"/>
      <w:pgMar w:top="851" w:right="616" w:bottom="1134" w:left="993"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FC92" w14:textId="77777777" w:rsidR="00E85E2E" w:rsidRDefault="00E85E2E" w:rsidP="008766A6">
      <w:r>
        <w:separator/>
      </w:r>
    </w:p>
  </w:endnote>
  <w:endnote w:type="continuationSeparator" w:id="0">
    <w:p w14:paraId="359DC9AA" w14:textId="77777777" w:rsidR="00E85E2E" w:rsidRDefault="00E85E2E"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6AAA" w14:textId="77777777" w:rsidR="00E85E2E" w:rsidRDefault="00E85E2E" w:rsidP="008766A6">
      <w:r>
        <w:separator/>
      </w:r>
    </w:p>
  </w:footnote>
  <w:footnote w:type="continuationSeparator" w:id="0">
    <w:p w14:paraId="1A0817FB" w14:textId="77777777" w:rsidR="00E85E2E" w:rsidRDefault="00E85E2E"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31298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674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080"/>
    <w:rsid w:val="00013434"/>
    <w:rsid w:val="00050B9D"/>
    <w:rsid w:val="00053E33"/>
    <w:rsid w:val="00054877"/>
    <w:rsid w:val="00056BE5"/>
    <w:rsid w:val="00063281"/>
    <w:rsid w:val="00076AD2"/>
    <w:rsid w:val="00077DDD"/>
    <w:rsid w:val="00097554"/>
    <w:rsid w:val="000C5B20"/>
    <w:rsid w:val="000C7720"/>
    <w:rsid w:val="000E107B"/>
    <w:rsid w:val="000E4DF6"/>
    <w:rsid w:val="000F5B24"/>
    <w:rsid w:val="00114E21"/>
    <w:rsid w:val="001415A5"/>
    <w:rsid w:val="001474E1"/>
    <w:rsid w:val="00164660"/>
    <w:rsid w:val="001831C3"/>
    <w:rsid w:val="00192174"/>
    <w:rsid w:val="001E022F"/>
    <w:rsid w:val="001E0CBB"/>
    <w:rsid w:val="001F0023"/>
    <w:rsid w:val="001F49B5"/>
    <w:rsid w:val="001F781C"/>
    <w:rsid w:val="00201E0A"/>
    <w:rsid w:val="00211495"/>
    <w:rsid w:val="0022610E"/>
    <w:rsid w:val="002277BC"/>
    <w:rsid w:val="00230EB8"/>
    <w:rsid w:val="0025286B"/>
    <w:rsid w:val="00285797"/>
    <w:rsid w:val="002936A2"/>
    <w:rsid w:val="002A5F1C"/>
    <w:rsid w:val="002C2466"/>
    <w:rsid w:val="002C5628"/>
    <w:rsid w:val="002C640B"/>
    <w:rsid w:val="002D5AED"/>
    <w:rsid w:val="002E626A"/>
    <w:rsid w:val="002F6CFA"/>
    <w:rsid w:val="003113DE"/>
    <w:rsid w:val="003114A9"/>
    <w:rsid w:val="00317A62"/>
    <w:rsid w:val="00321AF3"/>
    <w:rsid w:val="0033114C"/>
    <w:rsid w:val="00344732"/>
    <w:rsid w:val="0037105D"/>
    <w:rsid w:val="00372102"/>
    <w:rsid w:val="003766F7"/>
    <w:rsid w:val="00376979"/>
    <w:rsid w:val="003868E1"/>
    <w:rsid w:val="00392B4F"/>
    <w:rsid w:val="003B478F"/>
    <w:rsid w:val="003C1381"/>
    <w:rsid w:val="00405620"/>
    <w:rsid w:val="00412B23"/>
    <w:rsid w:val="00424DF0"/>
    <w:rsid w:val="00441391"/>
    <w:rsid w:val="00441A1D"/>
    <w:rsid w:val="0044328D"/>
    <w:rsid w:val="004921C4"/>
    <w:rsid w:val="00494CDC"/>
    <w:rsid w:val="00494D06"/>
    <w:rsid w:val="00494D98"/>
    <w:rsid w:val="004B1E14"/>
    <w:rsid w:val="004C545A"/>
    <w:rsid w:val="004D3125"/>
    <w:rsid w:val="00505E83"/>
    <w:rsid w:val="00527BFA"/>
    <w:rsid w:val="005367FF"/>
    <w:rsid w:val="005449AA"/>
    <w:rsid w:val="00562850"/>
    <w:rsid w:val="00564BB2"/>
    <w:rsid w:val="005721BD"/>
    <w:rsid w:val="005843E1"/>
    <w:rsid w:val="0059629C"/>
    <w:rsid w:val="005A697A"/>
    <w:rsid w:val="005B018E"/>
    <w:rsid w:val="005C120B"/>
    <w:rsid w:val="005D2A24"/>
    <w:rsid w:val="005D7555"/>
    <w:rsid w:val="005E3E24"/>
    <w:rsid w:val="005E7F3C"/>
    <w:rsid w:val="005F1EE1"/>
    <w:rsid w:val="00620327"/>
    <w:rsid w:val="006216CF"/>
    <w:rsid w:val="0062546C"/>
    <w:rsid w:val="0063494B"/>
    <w:rsid w:val="00646CBB"/>
    <w:rsid w:val="006513A5"/>
    <w:rsid w:val="006542DF"/>
    <w:rsid w:val="006761A8"/>
    <w:rsid w:val="00681E59"/>
    <w:rsid w:val="006C7FC7"/>
    <w:rsid w:val="006D785C"/>
    <w:rsid w:val="006D7B94"/>
    <w:rsid w:val="007170B4"/>
    <w:rsid w:val="00725AF2"/>
    <w:rsid w:val="00730CF2"/>
    <w:rsid w:val="00734A7A"/>
    <w:rsid w:val="00754666"/>
    <w:rsid w:val="007734BB"/>
    <w:rsid w:val="00794130"/>
    <w:rsid w:val="007A2CD4"/>
    <w:rsid w:val="007C1D14"/>
    <w:rsid w:val="007C20FD"/>
    <w:rsid w:val="007E4D60"/>
    <w:rsid w:val="007E7EF4"/>
    <w:rsid w:val="007F3D7E"/>
    <w:rsid w:val="00803B89"/>
    <w:rsid w:val="00804B06"/>
    <w:rsid w:val="00817FBB"/>
    <w:rsid w:val="008766A6"/>
    <w:rsid w:val="008C2484"/>
    <w:rsid w:val="008D0F6A"/>
    <w:rsid w:val="008E6748"/>
    <w:rsid w:val="008F0790"/>
    <w:rsid w:val="008F21AE"/>
    <w:rsid w:val="00921CE1"/>
    <w:rsid w:val="00927080"/>
    <w:rsid w:val="009407AC"/>
    <w:rsid w:val="00946E78"/>
    <w:rsid w:val="00953BA6"/>
    <w:rsid w:val="00960627"/>
    <w:rsid w:val="0099452C"/>
    <w:rsid w:val="009A266F"/>
    <w:rsid w:val="009A2B44"/>
    <w:rsid w:val="009B282B"/>
    <w:rsid w:val="009D69AB"/>
    <w:rsid w:val="009D7629"/>
    <w:rsid w:val="00A02CAA"/>
    <w:rsid w:val="00A229C7"/>
    <w:rsid w:val="00A22F88"/>
    <w:rsid w:val="00A23564"/>
    <w:rsid w:val="00A56108"/>
    <w:rsid w:val="00A57D47"/>
    <w:rsid w:val="00AB16B4"/>
    <w:rsid w:val="00AC3EF5"/>
    <w:rsid w:val="00AC41E0"/>
    <w:rsid w:val="00AF0651"/>
    <w:rsid w:val="00AF468B"/>
    <w:rsid w:val="00B21F30"/>
    <w:rsid w:val="00B26F15"/>
    <w:rsid w:val="00B306C8"/>
    <w:rsid w:val="00B33C4B"/>
    <w:rsid w:val="00B4563F"/>
    <w:rsid w:val="00B56E19"/>
    <w:rsid w:val="00B76958"/>
    <w:rsid w:val="00B81A88"/>
    <w:rsid w:val="00B9639E"/>
    <w:rsid w:val="00BD1D0B"/>
    <w:rsid w:val="00BE63F4"/>
    <w:rsid w:val="00BF6825"/>
    <w:rsid w:val="00C70F38"/>
    <w:rsid w:val="00C72767"/>
    <w:rsid w:val="00C776C6"/>
    <w:rsid w:val="00CD01DD"/>
    <w:rsid w:val="00CE1849"/>
    <w:rsid w:val="00CE42F9"/>
    <w:rsid w:val="00CE71D4"/>
    <w:rsid w:val="00D06043"/>
    <w:rsid w:val="00D120AA"/>
    <w:rsid w:val="00D14967"/>
    <w:rsid w:val="00D2378B"/>
    <w:rsid w:val="00D41484"/>
    <w:rsid w:val="00D41A86"/>
    <w:rsid w:val="00D622B3"/>
    <w:rsid w:val="00D86003"/>
    <w:rsid w:val="00DB3E26"/>
    <w:rsid w:val="00DC10A9"/>
    <w:rsid w:val="00DD2357"/>
    <w:rsid w:val="00DE0A6C"/>
    <w:rsid w:val="00DE5867"/>
    <w:rsid w:val="00E140E0"/>
    <w:rsid w:val="00E52676"/>
    <w:rsid w:val="00E565A8"/>
    <w:rsid w:val="00E750DC"/>
    <w:rsid w:val="00E7684A"/>
    <w:rsid w:val="00E81225"/>
    <w:rsid w:val="00E85AF4"/>
    <w:rsid w:val="00E85E2E"/>
    <w:rsid w:val="00EF2262"/>
    <w:rsid w:val="00EF3B0C"/>
    <w:rsid w:val="00F001EB"/>
    <w:rsid w:val="00F83721"/>
    <w:rsid w:val="00F9454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2913</Words>
  <Characters>1661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26</cp:revision>
  <dcterms:created xsi:type="dcterms:W3CDTF">2024-04-08T06:29:00Z</dcterms:created>
  <dcterms:modified xsi:type="dcterms:W3CDTF">2026-02-12T11:54:00Z</dcterms:modified>
</cp:coreProperties>
</file>